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51" w:rsidRPr="005E0661" w:rsidRDefault="00491251" w:rsidP="005E0661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5E0661">
        <w:rPr>
          <w:rFonts w:ascii="Arial" w:hAnsi="Arial" w:cs="Arial"/>
          <w:lang w:val="pl-PL"/>
        </w:rPr>
        <w:t>Infografika przedstawia wizualizację nowej stacji Białystok. U góry znajduje się tytuł: „</w:t>
      </w:r>
      <w:proofErr w:type="spellStart"/>
      <w:r w:rsidRPr="005E0661">
        <w:rPr>
          <w:rFonts w:ascii="Arial" w:hAnsi="Arial" w:cs="Arial"/>
          <w:lang w:val="pl-PL"/>
        </w:rPr>
        <w:t>Rail</w:t>
      </w:r>
      <w:proofErr w:type="spellEnd"/>
      <w:r w:rsidRPr="005E0661">
        <w:rPr>
          <w:rFonts w:ascii="Arial" w:hAnsi="Arial" w:cs="Arial"/>
          <w:lang w:val="pl-PL"/>
        </w:rPr>
        <w:t xml:space="preserve"> </w:t>
      </w:r>
      <w:proofErr w:type="spellStart"/>
      <w:r w:rsidRPr="005E0661">
        <w:rPr>
          <w:rFonts w:ascii="Arial" w:hAnsi="Arial" w:cs="Arial"/>
          <w:lang w:val="pl-PL"/>
        </w:rPr>
        <w:t>Baltica</w:t>
      </w:r>
      <w:proofErr w:type="spellEnd"/>
      <w:r w:rsidRPr="005E0661">
        <w:rPr>
          <w:rFonts w:ascii="Arial" w:hAnsi="Arial" w:cs="Arial"/>
          <w:lang w:val="pl-PL"/>
        </w:rPr>
        <w:t xml:space="preserve">: nowa stacja Białystok zapewni – lepszy dostęp do kolei”. Po prawej stronie znajduje się zdjęcie lotnicze stacji z naniesionymi na nie lokalizacjami nowych peronów oraz zadaszeń. </w:t>
      </w:r>
    </w:p>
    <w:p w:rsidR="00491251" w:rsidRPr="005E0661" w:rsidRDefault="00491251" w:rsidP="005E0661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5E0661">
        <w:rPr>
          <w:rFonts w:ascii="Arial" w:hAnsi="Arial" w:cs="Arial"/>
          <w:lang w:val="pl-PL"/>
        </w:rPr>
        <w:t>Po lewej stronie znajduje się opis przyszłej stacji: „cztery wyższe, zadaszone perony”. Następny to: „udogodnienia dla osób o ograniczonych możliwościach poruszania się (windy, pochylnie)”. Kolejny to: „wzrost bezpieczeństwa (monitoring wizyjny)”. Przedostatni to: „czytelna informacja pasażerska”. A ostatni: „wygodna zmiana środka transportu w aglomerac</w:t>
      </w:r>
      <w:bookmarkStart w:id="0" w:name="_GoBack"/>
      <w:bookmarkEnd w:id="0"/>
      <w:r w:rsidRPr="005E0661">
        <w:rPr>
          <w:rFonts w:ascii="Arial" w:hAnsi="Arial" w:cs="Arial"/>
          <w:lang w:val="pl-PL"/>
        </w:rPr>
        <w:t>ji”.</w:t>
      </w:r>
      <w:r w:rsidRPr="005E0661">
        <w:rPr>
          <w:rStyle w:val="apple-converted-space"/>
          <w:rFonts w:ascii="Arial" w:hAnsi="Arial" w:cs="Arial"/>
          <w:color w:val="000000"/>
          <w:lang w:val="pl-PL"/>
        </w:rPr>
        <w:t> </w:t>
      </w:r>
    </w:p>
    <w:p w:rsidR="00CC1E3E" w:rsidRPr="005E0661" w:rsidRDefault="005E0661" w:rsidP="005E0661">
      <w:pPr>
        <w:spacing w:line="360" w:lineRule="auto"/>
        <w:rPr>
          <w:rFonts w:ascii="Arial" w:hAnsi="Arial" w:cs="Arial"/>
        </w:rPr>
      </w:pPr>
    </w:p>
    <w:sectPr w:rsidR="00CC1E3E" w:rsidRPr="005E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53"/>
    <w:rsid w:val="00206753"/>
    <w:rsid w:val="00300B55"/>
    <w:rsid w:val="00491251"/>
    <w:rsid w:val="005E0661"/>
    <w:rsid w:val="00B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0368EC-08C0-4945-AA07-7D49A2C5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4912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4912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omylnaczcionkaakapitu"/>
    <w:rsid w:val="0049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do infografiki - info. pras. Nowa stacja Białystok zapewni lepszy dostęp do kolei</dc:title>
  <dc:subject/>
  <dc:creator>Tolak Paweł</dc:creator>
  <cp:keywords/>
  <dc:description/>
  <cp:lastModifiedBy>Błażejczyk Marta</cp:lastModifiedBy>
  <cp:revision>2</cp:revision>
  <dcterms:created xsi:type="dcterms:W3CDTF">2021-11-05T11:18:00Z</dcterms:created>
  <dcterms:modified xsi:type="dcterms:W3CDTF">2021-11-05T11:18:00Z</dcterms:modified>
</cp:coreProperties>
</file>